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7E" w:rsidRPr="00BF0794" w:rsidRDefault="00357C7E" w:rsidP="00761B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794">
        <w:rPr>
          <w:rFonts w:ascii="Times New Roman" w:hAnsi="Times New Roman" w:cs="Times New Roman"/>
          <w:b/>
          <w:sz w:val="32"/>
          <w:szCs w:val="32"/>
        </w:rPr>
        <w:t>Reglamento de vinculación para estudiantes de la Carrera de</w:t>
      </w:r>
    </w:p>
    <w:p w:rsidR="00357C7E" w:rsidRDefault="00357C7E" w:rsidP="00761BE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Licenciatura en Ciencias</w:t>
      </w:r>
      <w:r w:rsidRPr="00BF0794">
        <w:rPr>
          <w:rFonts w:ascii="Times New Roman" w:hAnsi="Times New Roman" w:cs="Times New Roman"/>
          <w:b/>
          <w:sz w:val="32"/>
          <w:szCs w:val="32"/>
        </w:rPr>
        <w:t xml:space="preserve"> c</w:t>
      </w:r>
      <w:r w:rsidR="00761BE4">
        <w:rPr>
          <w:rFonts w:ascii="Times New Roman" w:hAnsi="Times New Roman" w:cs="Times New Roman"/>
          <w:b/>
          <w:sz w:val="32"/>
          <w:szCs w:val="32"/>
        </w:rPr>
        <w:t>on mención c</w:t>
      </w:r>
      <w:r w:rsidR="008568B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Pr="00BF0794">
        <w:rPr>
          <w:rFonts w:ascii="Times New Roman" w:hAnsi="Times New Roman" w:cs="Times New Roman"/>
          <w:b/>
          <w:sz w:val="32"/>
          <w:szCs w:val="32"/>
        </w:rPr>
        <w:t xml:space="preserve"> programa</w:t>
      </w:r>
      <w:r w:rsidR="008568B4">
        <w:rPr>
          <w:rFonts w:ascii="Times New Roman" w:hAnsi="Times New Roman" w:cs="Times New Roman"/>
          <w:b/>
          <w:sz w:val="32"/>
          <w:szCs w:val="32"/>
        </w:rPr>
        <w:t>s</w:t>
      </w:r>
      <w:r w:rsidRPr="00BF0794">
        <w:rPr>
          <w:rFonts w:ascii="Times New Roman" w:hAnsi="Times New Roman" w:cs="Times New Roman"/>
          <w:b/>
          <w:sz w:val="32"/>
          <w:szCs w:val="32"/>
        </w:rPr>
        <w:t xml:space="preserve"> de Magíster en de la Universidad Austral de Chile.</w:t>
      </w:r>
    </w:p>
    <w:p w:rsidR="00357C7E" w:rsidRPr="00BF0794" w:rsidRDefault="00357C7E" w:rsidP="00F15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sz w:val="28"/>
          <w:szCs w:val="28"/>
        </w:rPr>
        <w:t>TITULO I. Antecedentes.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1.Plan de Estudios. </w:t>
      </w:r>
      <w:r w:rsidRPr="00BD272D">
        <w:rPr>
          <w:rFonts w:ascii="Times New Roman" w:hAnsi="Times New Roman" w:cs="Times New Roman"/>
          <w:sz w:val="28"/>
          <w:szCs w:val="28"/>
        </w:rPr>
        <w:t>La formalización e implementación del plan de estudios</w:t>
      </w: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la Carrera de </w:t>
      </w:r>
      <w:r w:rsidR="00BD272D" w:rsidRPr="00BD272D">
        <w:rPr>
          <w:rFonts w:ascii="Times New Roman" w:hAnsi="Times New Roman" w:cs="Times New Roman"/>
          <w:sz w:val="28"/>
          <w:szCs w:val="28"/>
        </w:rPr>
        <w:t>Licenciatura en ciencias con mención el año 2011</w:t>
      </w:r>
      <w:r w:rsidRPr="00BD272D">
        <w:rPr>
          <w:rFonts w:ascii="Times New Roman" w:hAnsi="Times New Roman" w:cs="Times New Roman"/>
          <w:sz w:val="28"/>
          <w:szCs w:val="28"/>
        </w:rPr>
        <w:t xml:space="preserve"> en la Universidad Austral de Chile contempla</w:t>
      </w:r>
      <w:r w:rsidR="00BD272D" w:rsidRPr="00BD272D">
        <w:rPr>
          <w:rFonts w:ascii="Times New Roman" w:hAnsi="Times New Roman" w:cs="Times New Roman"/>
          <w:sz w:val="28"/>
          <w:szCs w:val="28"/>
        </w:rPr>
        <w:t xml:space="preserve"> </w:t>
      </w:r>
      <w:r w:rsidRPr="00BD272D">
        <w:rPr>
          <w:rFonts w:ascii="Times New Roman" w:hAnsi="Times New Roman" w:cs="Times New Roman"/>
          <w:sz w:val="28"/>
          <w:szCs w:val="28"/>
        </w:rPr>
        <w:t>que los estudiantes que así lo deseen y cumplan con los requisitos necesarios, se puedan</w:t>
      </w:r>
      <w:r w:rsidR="00BD272D" w:rsidRPr="00BD272D">
        <w:rPr>
          <w:rFonts w:ascii="Times New Roman" w:hAnsi="Times New Roman" w:cs="Times New Roman"/>
          <w:sz w:val="28"/>
          <w:szCs w:val="28"/>
        </w:rPr>
        <w:t xml:space="preserve"> </w:t>
      </w:r>
      <w:r w:rsidRPr="00BD272D">
        <w:rPr>
          <w:rFonts w:ascii="Times New Roman" w:hAnsi="Times New Roman" w:cs="Times New Roman"/>
          <w:sz w:val="28"/>
          <w:szCs w:val="28"/>
        </w:rPr>
        <w:t xml:space="preserve">vincular a programas de Magíster de la UACh. </w:t>
      </w:r>
    </w:p>
    <w:p w:rsidR="008568B4" w:rsidRPr="00BD272D" w:rsidRDefault="008568B4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 2. Normativa institucional</w:t>
      </w:r>
      <w:r w:rsidRPr="00BD272D">
        <w:rPr>
          <w:rFonts w:ascii="Times New Roman" w:hAnsi="Times New Roman" w:cs="Times New Roman"/>
          <w:sz w:val="28"/>
          <w:szCs w:val="28"/>
        </w:rPr>
        <w:t>. Este proceso de vinculación se regirá por las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directrices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generales establecidas en el Plan Estratégico 2012-2015 de la Universidad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Austral de Chile. Lo establecido en el Decreto de Rectoría N° 271 del 6 de julio de 2005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que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aprueba y promulga el proyecto “Orientaciones Curriculares de Pregrado” y el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Decreto de Rectoría N° 139 del 15 de Abril de 2005 que establece las Políticas de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Desarrollo de la Dirección de Estudios de Postgrado. Lo establecido en el Reglamento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Programas de Magíster de la UACH, promulgado por Decreto de Rectoría N° 263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del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28 de Agosto de 2000 y las indicaciones de las Resoluciones de Vicerrectoría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Académica Nº 24 del 13 de Abril del 2010 que aprueba los “lineamientos para la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Vinculación Pregrado y Postgrado” y Resolución N° 69 del 10 de Julio de 2013 que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establece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el procedimiento de vinculación entre las carreras de Pregrado y los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Programas de Magíster de la UACH.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D272D">
        <w:rPr>
          <w:rFonts w:ascii="Times New Roman" w:hAnsi="Times New Roman" w:cs="Times New Roman"/>
          <w:b/>
          <w:bCs/>
          <w:sz w:val="28"/>
          <w:szCs w:val="28"/>
        </w:rPr>
        <w:t>TITULO II. Requisitos de postulación al Plan de Vinculación.</w:t>
      </w: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3. </w:t>
      </w:r>
      <w:r w:rsidRPr="00BD272D">
        <w:rPr>
          <w:rFonts w:ascii="Times New Roman" w:hAnsi="Times New Roman" w:cs="Times New Roman"/>
          <w:sz w:val="28"/>
          <w:szCs w:val="28"/>
        </w:rPr>
        <w:t>Para postular al plan de vinculación con el</w:t>
      </w:r>
      <w:r w:rsidR="008568B4">
        <w:rPr>
          <w:rFonts w:ascii="Times New Roman" w:hAnsi="Times New Roman" w:cs="Times New Roman"/>
          <w:sz w:val="28"/>
          <w:szCs w:val="28"/>
        </w:rPr>
        <w:t xml:space="preserve"> </w:t>
      </w:r>
      <w:r w:rsidRPr="00BD272D">
        <w:rPr>
          <w:rFonts w:ascii="Times New Roman" w:hAnsi="Times New Roman" w:cs="Times New Roman"/>
          <w:sz w:val="28"/>
          <w:szCs w:val="28"/>
        </w:rPr>
        <w:t>programa de Magíster, el estudiante deberá hacer efectiva su intención ante la Escuela</w:t>
      </w:r>
      <w:r w:rsidR="008568B4">
        <w:rPr>
          <w:rFonts w:ascii="Times New Roman" w:hAnsi="Times New Roman" w:cs="Times New Roman"/>
          <w:sz w:val="28"/>
          <w:szCs w:val="28"/>
        </w:rPr>
        <w:t xml:space="preserve"> </w:t>
      </w:r>
      <w:r w:rsidRPr="00BD272D">
        <w:rPr>
          <w:rFonts w:ascii="Times New Roman" w:hAnsi="Times New Roman" w:cs="Times New Roman"/>
          <w:sz w:val="28"/>
          <w:szCs w:val="28"/>
        </w:rPr>
        <w:t xml:space="preserve">de </w:t>
      </w:r>
      <w:r w:rsidR="00BD272D" w:rsidRPr="00BD272D">
        <w:rPr>
          <w:rFonts w:ascii="Times New Roman" w:hAnsi="Times New Roman" w:cs="Times New Roman"/>
          <w:sz w:val="28"/>
          <w:szCs w:val="28"/>
        </w:rPr>
        <w:t>Ciencias</w:t>
      </w:r>
      <w:r w:rsidRPr="00BD272D">
        <w:rPr>
          <w:rFonts w:ascii="Times New Roman" w:hAnsi="Times New Roman" w:cs="Times New Roman"/>
          <w:sz w:val="28"/>
          <w:szCs w:val="28"/>
        </w:rPr>
        <w:t xml:space="preserve"> mientras cursa la asignatura </w:t>
      </w:r>
      <w:r w:rsidR="00BD272D" w:rsidRPr="00BD272D">
        <w:rPr>
          <w:rFonts w:ascii="Times New Roman" w:hAnsi="Times New Roman" w:cs="Times New Roman"/>
          <w:sz w:val="28"/>
          <w:szCs w:val="28"/>
        </w:rPr>
        <w:t xml:space="preserve">LICI 299 </w:t>
      </w:r>
      <w:r w:rsidRPr="00BD272D">
        <w:rPr>
          <w:rFonts w:ascii="Times New Roman" w:hAnsi="Times New Roman" w:cs="Times New Roman"/>
          <w:sz w:val="28"/>
          <w:szCs w:val="28"/>
        </w:rPr>
        <w:t xml:space="preserve"> (</w:t>
      </w:r>
      <w:r w:rsidR="00BD272D" w:rsidRPr="00BD272D">
        <w:rPr>
          <w:rFonts w:ascii="Times New Roman" w:hAnsi="Times New Roman" w:cs="Times New Roman"/>
          <w:sz w:val="28"/>
          <w:szCs w:val="28"/>
        </w:rPr>
        <w:t>Seminario de Graduación II</w:t>
      </w:r>
      <w:r w:rsidRPr="00BD272D">
        <w:rPr>
          <w:rFonts w:ascii="Times New Roman" w:hAnsi="Times New Roman" w:cs="Times New Roman"/>
          <w:sz w:val="28"/>
          <w:szCs w:val="28"/>
        </w:rPr>
        <w:t>). Dicha</w:t>
      </w:r>
      <w:r w:rsidR="008568B4">
        <w:rPr>
          <w:rFonts w:ascii="Times New Roman" w:hAnsi="Times New Roman" w:cs="Times New Roman"/>
          <w:sz w:val="28"/>
          <w:szCs w:val="28"/>
        </w:rPr>
        <w:t xml:space="preserve"> </w:t>
      </w:r>
      <w:r w:rsidRPr="00BD272D">
        <w:rPr>
          <w:rFonts w:ascii="Times New Roman" w:hAnsi="Times New Roman" w:cs="Times New Roman"/>
          <w:sz w:val="28"/>
          <w:szCs w:val="28"/>
        </w:rPr>
        <w:t xml:space="preserve">postulación </w:t>
      </w:r>
      <w:r w:rsidR="00BD272D" w:rsidRPr="00BD272D">
        <w:rPr>
          <w:rFonts w:ascii="Times New Roman" w:hAnsi="Times New Roman" w:cs="Times New Roman"/>
          <w:sz w:val="28"/>
          <w:szCs w:val="28"/>
        </w:rPr>
        <w:t>se hará efectiva cuando el estudiante cumpla</w:t>
      </w:r>
      <w:r w:rsidRPr="00BD272D">
        <w:rPr>
          <w:rFonts w:ascii="Times New Roman" w:hAnsi="Times New Roman" w:cs="Times New Roman"/>
          <w:sz w:val="28"/>
          <w:szCs w:val="28"/>
        </w:rPr>
        <w:t xml:space="preserve"> con los siguientes requisitos:</w:t>
      </w:r>
    </w:p>
    <w:p w:rsidR="00BD272D" w:rsidRPr="00BD272D" w:rsidRDefault="00BD272D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 xml:space="preserve">a.- Poseer el grado académico de Licenciado en </w:t>
      </w:r>
      <w:r w:rsidR="00BD272D" w:rsidRPr="00BD272D">
        <w:rPr>
          <w:rFonts w:ascii="Times New Roman" w:hAnsi="Times New Roman" w:cs="Times New Roman"/>
          <w:sz w:val="28"/>
          <w:szCs w:val="28"/>
        </w:rPr>
        <w:t>ciencias mención Biología</w:t>
      </w:r>
      <w:r w:rsidRPr="00BD272D">
        <w:rPr>
          <w:rFonts w:ascii="Times New Roman" w:hAnsi="Times New Roman" w:cs="Times New Roman"/>
          <w:sz w:val="28"/>
          <w:szCs w:val="28"/>
        </w:rPr>
        <w:t xml:space="preserve"> y haber aprobado la</w:t>
      </w:r>
      <w:r w:rsidR="00BD272D" w:rsidRPr="00BD272D">
        <w:rPr>
          <w:rFonts w:ascii="Times New Roman" w:hAnsi="Times New Roman" w:cs="Times New Roman"/>
          <w:sz w:val="28"/>
          <w:szCs w:val="28"/>
        </w:rPr>
        <w:t xml:space="preserve"> </w:t>
      </w:r>
      <w:r w:rsidRPr="00BD272D">
        <w:rPr>
          <w:rFonts w:ascii="Times New Roman" w:hAnsi="Times New Roman" w:cs="Times New Roman"/>
          <w:sz w:val="28"/>
          <w:szCs w:val="28"/>
        </w:rPr>
        <w:t xml:space="preserve">totalidad de las asignaturas de los </w:t>
      </w:r>
      <w:r w:rsidR="00BD272D" w:rsidRPr="00BD272D">
        <w:rPr>
          <w:rFonts w:ascii="Times New Roman" w:hAnsi="Times New Roman" w:cs="Times New Roman"/>
          <w:sz w:val="28"/>
          <w:szCs w:val="28"/>
        </w:rPr>
        <w:t>8</w:t>
      </w:r>
      <w:r w:rsidRPr="00BD272D">
        <w:rPr>
          <w:rFonts w:ascii="Times New Roman" w:hAnsi="Times New Roman" w:cs="Times New Roman"/>
          <w:sz w:val="28"/>
          <w:szCs w:val="28"/>
        </w:rPr>
        <w:t xml:space="preserve"> primeros semestres de la carrera.</w:t>
      </w:r>
    </w:p>
    <w:p w:rsidR="00BD272D" w:rsidRPr="00BD272D" w:rsidRDefault="00BD272D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>b.- Carta de postulación donde identifica el programa de Magíster al que desea ingresar</w:t>
      </w: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las razones que motivan dicha postulación.</w:t>
      </w:r>
    </w:p>
    <w:p w:rsidR="008568B4" w:rsidRPr="00BD272D" w:rsidRDefault="008568B4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BD272D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D272D">
        <w:rPr>
          <w:rFonts w:ascii="Times New Roman" w:hAnsi="Times New Roman" w:cs="Times New Roman"/>
          <w:sz w:val="28"/>
          <w:szCs w:val="28"/>
        </w:rPr>
        <w:t xml:space="preserve">c.- Presentar un certificado de concentración de notas correspondiente a los </w:t>
      </w:r>
      <w:r w:rsidR="00BD272D" w:rsidRPr="00BD272D">
        <w:rPr>
          <w:rFonts w:ascii="Times New Roman" w:hAnsi="Times New Roman" w:cs="Times New Roman"/>
          <w:sz w:val="28"/>
          <w:szCs w:val="28"/>
        </w:rPr>
        <w:t>ocho</w:t>
      </w: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BD272D">
        <w:rPr>
          <w:rFonts w:ascii="Times New Roman" w:hAnsi="Times New Roman" w:cs="Times New Roman"/>
          <w:sz w:val="28"/>
          <w:szCs w:val="28"/>
        </w:rPr>
        <w:t>primeros</w:t>
      </w:r>
      <w:proofErr w:type="gramEnd"/>
      <w:r w:rsidRPr="00BD272D">
        <w:rPr>
          <w:rFonts w:ascii="Times New Roman" w:hAnsi="Times New Roman" w:cs="Times New Roman"/>
          <w:sz w:val="28"/>
          <w:szCs w:val="28"/>
        </w:rPr>
        <w:t xml:space="preserve"> semestres del plan de estudios cursados.</w:t>
      </w:r>
    </w:p>
    <w:p w:rsidR="00BD272D" w:rsidRPr="00D97DCE" w:rsidRDefault="00BD272D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sz w:val="28"/>
          <w:szCs w:val="28"/>
        </w:rPr>
        <w:t>d.- Cartas de recomendación de dos profesores de la Facultad de Ciencias, siendo al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menos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uno de ellos acreditado en un programa de postgrado de la UACh.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sz w:val="28"/>
          <w:szCs w:val="28"/>
        </w:rPr>
        <w:t>e.- Poseer un PGA (Promedio General Acumulado) igual o superior a 5.0.</w:t>
      </w:r>
    </w:p>
    <w:p w:rsidR="00F152C2" w:rsidRPr="00D97DCE" w:rsidRDefault="00F152C2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sz w:val="28"/>
          <w:szCs w:val="28"/>
        </w:rPr>
        <w:t>f.- Presentar una carta formal, explicando los motivos de postulación.</w:t>
      </w:r>
    </w:p>
    <w:p w:rsidR="00F152C2" w:rsidRPr="00D97DCE" w:rsidRDefault="00F152C2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sz w:val="28"/>
          <w:szCs w:val="28"/>
        </w:rPr>
        <w:t>TITULO III. Requisitos de postulación al programa de Magíster.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5. Postulación al programa de Magíster. </w:t>
      </w:r>
      <w:r w:rsidRPr="00D97DCE">
        <w:rPr>
          <w:rFonts w:ascii="Times New Roman" w:hAnsi="Times New Roman" w:cs="Times New Roman"/>
          <w:sz w:val="28"/>
          <w:szCs w:val="28"/>
        </w:rPr>
        <w:t>Una vez que el estudiante ha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completado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las asignaturas y requisitos impuestos por el plan de vinculación y la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totalidad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de las asignaturas de su plan de estudios de pregrado, podrá postular al</w:t>
      </w: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programa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de Magíster. Para este fin deberá cumplir además con</w:t>
      </w:r>
      <w:r w:rsidR="008568B4">
        <w:rPr>
          <w:rFonts w:ascii="Times New Roman" w:hAnsi="Times New Roman" w:cs="Times New Roman"/>
          <w:sz w:val="28"/>
          <w:szCs w:val="28"/>
        </w:rPr>
        <w:t xml:space="preserve"> </w:t>
      </w:r>
      <w:r w:rsidRPr="00D97DCE">
        <w:rPr>
          <w:rFonts w:ascii="Times New Roman" w:hAnsi="Times New Roman" w:cs="Times New Roman"/>
          <w:sz w:val="28"/>
          <w:szCs w:val="28"/>
        </w:rPr>
        <w:t>aquellos requisitos adicionales que pueda solicitar dicho programa.</w:t>
      </w:r>
    </w:p>
    <w:p w:rsidR="00F152C2" w:rsidRPr="00D97DCE" w:rsidRDefault="00F152C2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6. Ingreso al programa de Magíster. </w:t>
      </w:r>
      <w:r w:rsidRPr="00D97DCE">
        <w:rPr>
          <w:rFonts w:ascii="Times New Roman" w:hAnsi="Times New Roman" w:cs="Times New Roman"/>
          <w:sz w:val="28"/>
          <w:szCs w:val="28"/>
        </w:rPr>
        <w:t>Una vez que el estudiante ha ingresado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definitivamente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al programa de Magíster, quedará sometido a las normas establecidas en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el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reglamento de los Programas de Magíster de la Universidad Austral de Chile,</w:t>
      </w:r>
    </w:p>
    <w:p w:rsidR="00357C7E" w:rsidRDefault="00357C7E" w:rsidP="008568B4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incluyendo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los costos de arancel y matrícula que est</w:t>
      </w:r>
      <w:r w:rsidR="008568B4">
        <w:rPr>
          <w:rFonts w:ascii="Times New Roman" w:hAnsi="Times New Roman" w:cs="Times New Roman"/>
          <w:sz w:val="28"/>
          <w:szCs w:val="28"/>
        </w:rPr>
        <w:t>ablezca la Escuela de Postgrado.</w:t>
      </w:r>
    </w:p>
    <w:p w:rsidR="00F152C2" w:rsidRPr="00D97DCE" w:rsidRDefault="00F152C2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7. Cupos. </w:t>
      </w:r>
      <w:r w:rsidRPr="00D97DCE">
        <w:rPr>
          <w:rFonts w:ascii="Times New Roman" w:hAnsi="Times New Roman" w:cs="Times New Roman"/>
          <w:sz w:val="28"/>
          <w:szCs w:val="28"/>
        </w:rPr>
        <w:t>El programa de Magíster establece</w:t>
      </w:r>
      <w:r w:rsidR="008568B4">
        <w:rPr>
          <w:rFonts w:ascii="Times New Roman" w:hAnsi="Times New Roman" w:cs="Times New Roman"/>
          <w:sz w:val="28"/>
          <w:szCs w:val="28"/>
        </w:rPr>
        <w:t>rá</w:t>
      </w:r>
      <w:r w:rsidRPr="00D97DCE">
        <w:rPr>
          <w:rFonts w:ascii="Times New Roman" w:hAnsi="Times New Roman" w:cs="Times New Roman"/>
          <w:sz w:val="28"/>
          <w:szCs w:val="28"/>
        </w:rPr>
        <w:t xml:space="preserve"> una cantidad de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sz w:val="28"/>
          <w:szCs w:val="28"/>
        </w:rPr>
        <w:t>5 cupos anuales para el ingreso al Programa mediante plan de vinculación.</w:t>
      </w: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61BE4" w:rsidRDefault="00761BE4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sz w:val="28"/>
          <w:szCs w:val="28"/>
        </w:rPr>
        <w:t>TITULO IV. Plan de vinculación, Tesis de pregrado y obtención del título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b/>
          <w:bCs/>
          <w:sz w:val="28"/>
          <w:szCs w:val="28"/>
        </w:rPr>
        <w:t>profesional</w:t>
      </w:r>
      <w:proofErr w:type="gramEnd"/>
      <w:r w:rsidRPr="00D97D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7C7E" w:rsidRPr="00D97DCE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57C7E" w:rsidRPr="00F152C2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 8. Ventajas del plan de vinculación</w:t>
      </w:r>
      <w:r w:rsidRPr="00D97DCE">
        <w:rPr>
          <w:rFonts w:ascii="Times New Roman" w:hAnsi="Times New Roman" w:cs="Times New Roman"/>
          <w:sz w:val="28"/>
          <w:szCs w:val="28"/>
        </w:rPr>
        <w:t xml:space="preserve">. </w:t>
      </w:r>
      <w:r w:rsidRPr="00F152C2">
        <w:rPr>
          <w:rFonts w:ascii="Times New Roman" w:hAnsi="Times New Roman" w:cs="Times New Roman"/>
          <w:sz w:val="28"/>
          <w:szCs w:val="28"/>
        </w:rPr>
        <w:t>Una de las importantes ventajas del plan</w:t>
      </w:r>
    </w:p>
    <w:p w:rsidR="00357C7E" w:rsidRPr="00F152C2" w:rsidRDefault="00357C7E" w:rsidP="00F152C2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F152C2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F152C2">
        <w:rPr>
          <w:rFonts w:ascii="Times New Roman" w:hAnsi="Times New Roman" w:cs="Times New Roman"/>
          <w:sz w:val="28"/>
          <w:szCs w:val="28"/>
        </w:rPr>
        <w:t xml:space="preserve"> vinculación a programas de Magíster es el evitar la duplicidad de las tesis</w:t>
      </w:r>
      <w:r w:rsidR="00F152C2">
        <w:rPr>
          <w:rFonts w:ascii="Times New Roman" w:hAnsi="Times New Roman" w:cs="Times New Roman"/>
          <w:sz w:val="28"/>
          <w:szCs w:val="28"/>
        </w:rPr>
        <w:t xml:space="preserve"> </w:t>
      </w:r>
      <w:r w:rsidRPr="00F152C2">
        <w:rPr>
          <w:rFonts w:ascii="Times New Roman" w:hAnsi="Times New Roman" w:cs="Times New Roman"/>
          <w:sz w:val="28"/>
          <w:szCs w:val="28"/>
        </w:rPr>
        <w:t xml:space="preserve">profesionales, de modo que la aprobación de la Unidad de Investigación y </w:t>
      </w:r>
      <w:r w:rsidR="00F152C2">
        <w:rPr>
          <w:rFonts w:ascii="Times New Roman" w:hAnsi="Times New Roman" w:cs="Times New Roman"/>
          <w:sz w:val="28"/>
          <w:szCs w:val="28"/>
        </w:rPr>
        <w:t xml:space="preserve"> </w:t>
      </w:r>
      <w:r w:rsidRPr="00F152C2">
        <w:rPr>
          <w:rFonts w:ascii="Times New Roman" w:hAnsi="Times New Roman" w:cs="Times New Roman"/>
          <w:sz w:val="28"/>
          <w:szCs w:val="28"/>
        </w:rPr>
        <w:t>Proyecto de</w:t>
      </w:r>
    </w:p>
    <w:p w:rsidR="00357C7E" w:rsidRPr="00F152C2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52C2">
        <w:rPr>
          <w:rFonts w:ascii="Times New Roman" w:hAnsi="Times New Roman" w:cs="Times New Roman"/>
          <w:sz w:val="28"/>
          <w:szCs w:val="28"/>
        </w:rPr>
        <w:t>Tesis de Magíster y sus resultados preliminares sea reconocida como la tesis profesional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2C2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F152C2">
        <w:rPr>
          <w:rFonts w:ascii="Times New Roman" w:hAnsi="Times New Roman" w:cs="Times New Roman"/>
          <w:sz w:val="28"/>
          <w:szCs w:val="28"/>
        </w:rPr>
        <w:t xml:space="preserve"> </w:t>
      </w:r>
      <w:r w:rsidR="00F152C2" w:rsidRPr="00F152C2">
        <w:rPr>
          <w:rFonts w:ascii="Times New Roman" w:hAnsi="Times New Roman" w:cs="Times New Roman"/>
          <w:sz w:val="28"/>
          <w:szCs w:val="28"/>
        </w:rPr>
        <w:t>Biólogo.</w:t>
      </w:r>
    </w:p>
    <w:p w:rsidR="00F152C2" w:rsidRPr="00D97DCE" w:rsidRDefault="00F152C2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 9. Plazos para postular al plan de vinculación</w:t>
      </w:r>
      <w:r w:rsidRPr="00D97DCE">
        <w:rPr>
          <w:rFonts w:ascii="Times New Roman" w:hAnsi="Times New Roman" w:cs="Times New Roman"/>
          <w:sz w:val="28"/>
          <w:szCs w:val="28"/>
        </w:rPr>
        <w:t>. Los estudiantes interesados en</w:t>
      </w:r>
    </w:p>
    <w:p w:rsidR="00F152C2" w:rsidRPr="00F152C2" w:rsidRDefault="00357C7E" w:rsidP="00F152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postular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al plan de vinculación, deben declarar formalmente esta intención durante </w:t>
      </w:r>
      <w:r w:rsidRPr="00F152C2">
        <w:rPr>
          <w:rFonts w:ascii="Times New Roman" w:hAnsi="Times New Roman" w:cs="Times New Roman"/>
          <w:sz w:val="28"/>
          <w:szCs w:val="28"/>
        </w:rPr>
        <w:t xml:space="preserve">el </w:t>
      </w:r>
      <w:r w:rsidR="00F152C2" w:rsidRPr="00F152C2">
        <w:rPr>
          <w:rFonts w:ascii="Times New Roman" w:hAnsi="Times New Roman" w:cs="Times New Roman"/>
          <w:sz w:val="28"/>
          <w:szCs w:val="28"/>
        </w:rPr>
        <w:t xml:space="preserve">octavo </w:t>
      </w:r>
      <w:r w:rsidRPr="00F152C2">
        <w:rPr>
          <w:rFonts w:ascii="Times New Roman" w:hAnsi="Times New Roman" w:cs="Times New Roman"/>
          <w:sz w:val="28"/>
          <w:szCs w:val="28"/>
        </w:rPr>
        <w:t xml:space="preserve">semestre del plan de estudios, mientras cursen la asignatura </w:t>
      </w:r>
      <w:r w:rsidR="00F152C2" w:rsidRPr="00F152C2">
        <w:rPr>
          <w:rFonts w:ascii="Times New Roman" w:hAnsi="Times New Roman" w:cs="Times New Roman"/>
          <w:sz w:val="28"/>
          <w:szCs w:val="28"/>
        </w:rPr>
        <w:t xml:space="preserve">LICI  299 </w:t>
      </w:r>
      <w:r w:rsidRPr="00F152C2">
        <w:rPr>
          <w:rFonts w:ascii="Times New Roman" w:hAnsi="Times New Roman" w:cs="Times New Roman"/>
          <w:sz w:val="28"/>
          <w:szCs w:val="28"/>
        </w:rPr>
        <w:t xml:space="preserve"> (</w:t>
      </w:r>
      <w:r w:rsidR="008568B4">
        <w:rPr>
          <w:rFonts w:ascii="Times New Roman" w:hAnsi="Times New Roman" w:cs="Times New Roman"/>
          <w:sz w:val="28"/>
          <w:szCs w:val="28"/>
        </w:rPr>
        <w:t>Seminario de Graduación II</w:t>
      </w:r>
      <w:r w:rsidRPr="00F152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8B4" w:rsidRDefault="008568B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7C7E" w:rsidRPr="00F152C2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10. </w:t>
      </w:r>
      <w:r w:rsidRPr="00F15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Asignaturas terminales y defensa de tesis de </w:t>
      </w:r>
      <w:r w:rsidR="00F152C2" w:rsidRPr="00F15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Biólog</w:t>
      </w:r>
      <w:r w:rsidRPr="00F15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</w:t>
      </w:r>
      <w:r w:rsidRPr="00F152C2">
        <w:rPr>
          <w:rFonts w:ascii="Times New Roman" w:hAnsi="Times New Roman" w:cs="Times New Roman"/>
          <w:sz w:val="28"/>
          <w:szCs w:val="28"/>
        </w:rPr>
        <w:t>. Durante el</w:t>
      </w:r>
    </w:p>
    <w:p w:rsidR="00357C7E" w:rsidRPr="00F152C2" w:rsidRDefault="00F152C2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2C2">
        <w:rPr>
          <w:rFonts w:ascii="Times New Roman" w:hAnsi="Times New Roman" w:cs="Times New Roman"/>
          <w:sz w:val="28"/>
          <w:szCs w:val="28"/>
        </w:rPr>
        <w:lastRenderedPageBreak/>
        <w:t>noveno</w:t>
      </w:r>
      <w:proofErr w:type="gramEnd"/>
      <w:r w:rsidR="00357C7E" w:rsidRPr="00F152C2">
        <w:rPr>
          <w:rFonts w:ascii="Times New Roman" w:hAnsi="Times New Roman" w:cs="Times New Roman"/>
          <w:sz w:val="28"/>
          <w:szCs w:val="28"/>
        </w:rPr>
        <w:t xml:space="preserve"> semestre de la carrera y una vez aceptado en el plan de vinculación, los</w:t>
      </w:r>
    </w:p>
    <w:p w:rsidR="00357C7E" w:rsidRPr="00F152C2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2C2">
        <w:rPr>
          <w:rFonts w:ascii="Times New Roman" w:hAnsi="Times New Roman" w:cs="Times New Roman"/>
          <w:sz w:val="28"/>
          <w:szCs w:val="28"/>
        </w:rPr>
        <w:t>estudiantes</w:t>
      </w:r>
      <w:proofErr w:type="gramEnd"/>
      <w:r w:rsidRPr="00F152C2">
        <w:rPr>
          <w:rFonts w:ascii="Times New Roman" w:hAnsi="Times New Roman" w:cs="Times New Roman"/>
          <w:sz w:val="28"/>
          <w:szCs w:val="28"/>
        </w:rPr>
        <w:t xml:space="preserve"> vinculados deberán cursar las asignaturas </w:t>
      </w:r>
      <w:r w:rsidR="00F152C2" w:rsidRPr="00F152C2">
        <w:rPr>
          <w:rFonts w:ascii="Times New Roman" w:hAnsi="Times New Roman" w:cs="Times New Roman"/>
          <w:sz w:val="28"/>
          <w:szCs w:val="28"/>
        </w:rPr>
        <w:t>LICI 250</w:t>
      </w:r>
      <w:r w:rsidRPr="00F152C2">
        <w:rPr>
          <w:rFonts w:ascii="Times New Roman" w:hAnsi="Times New Roman" w:cs="Times New Roman"/>
          <w:sz w:val="28"/>
          <w:szCs w:val="28"/>
        </w:rPr>
        <w:t xml:space="preserve"> (Practica Profesional),</w:t>
      </w:r>
    </w:p>
    <w:p w:rsidR="00F152C2" w:rsidRPr="00F152C2" w:rsidRDefault="00F152C2" w:rsidP="00F152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52C2">
        <w:rPr>
          <w:rFonts w:ascii="Times New Roman" w:hAnsi="Times New Roman" w:cs="Times New Roman"/>
          <w:sz w:val="28"/>
          <w:szCs w:val="28"/>
        </w:rPr>
        <w:t xml:space="preserve">LICI 290 </w:t>
      </w:r>
      <w:r w:rsidR="00357C7E" w:rsidRPr="00F152C2">
        <w:rPr>
          <w:rFonts w:ascii="Times New Roman" w:hAnsi="Times New Roman" w:cs="Times New Roman"/>
          <w:sz w:val="28"/>
          <w:szCs w:val="28"/>
        </w:rPr>
        <w:t xml:space="preserve"> (</w:t>
      </w:r>
      <w:r w:rsidRPr="00F152C2">
        <w:rPr>
          <w:rFonts w:ascii="Times New Roman" w:hAnsi="Times New Roman" w:cs="Times New Roman"/>
          <w:sz w:val="28"/>
          <w:szCs w:val="28"/>
        </w:rPr>
        <w:t>Seminario de Titulación I) y dos</w:t>
      </w:r>
      <w:r w:rsidR="00357C7E" w:rsidRPr="00F152C2">
        <w:rPr>
          <w:rFonts w:ascii="Times New Roman" w:hAnsi="Times New Roman" w:cs="Times New Roman"/>
          <w:sz w:val="28"/>
          <w:szCs w:val="28"/>
        </w:rPr>
        <w:t xml:space="preserve"> asignaturas de nivel 300 contempladas en el plan de</w:t>
      </w:r>
      <w:r w:rsidRPr="00F152C2">
        <w:rPr>
          <w:rFonts w:ascii="Times New Roman" w:hAnsi="Times New Roman" w:cs="Times New Roman"/>
          <w:sz w:val="28"/>
          <w:szCs w:val="28"/>
        </w:rPr>
        <w:t xml:space="preserve"> </w:t>
      </w:r>
      <w:r w:rsidR="00357C7E" w:rsidRPr="00F152C2">
        <w:rPr>
          <w:rFonts w:ascii="Times New Roman" w:hAnsi="Times New Roman" w:cs="Times New Roman"/>
          <w:sz w:val="28"/>
          <w:szCs w:val="28"/>
        </w:rPr>
        <w:t xml:space="preserve">vinculación. </w:t>
      </w:r>
    </w:p>
    <w:p w:rsidR="00F152C2" w:rsidRPr="00F152C2" w:rsidRDefault="00F152C2" w:rsidP="00F152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152C2">
        <w:rPr>
          <w:rFonts w:ascii="Times New Roman" w:hAnsi="Times New Roman" w:cs="Times New Roman"/>
          <w:sz w:val="28"/>
          <w:szCs w:val="28"/>
        </w:rPr>
        <w:t xml:space="preserve">Durante el decimo semestre de la carrera, los estudiantes vinculados deberán cursar las asignaturas LICI 291  (Seminario de Titulación II) y dos asignaturas de nivel 300 contempladas en el plan de vinculación. </w:t>
      </w:r>
    </w:p>
    <w:p w:rsidR="00F152C2" w:rsidRDefault="00F152C2" w:rsidP="00F152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Default="00357C7E" w:rsidP="00F152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sz w:val="28"/>
          <w:szCs w:val="28"/>
        </w:rPr>
        <w:t>Una vez finalizado este décimo semestre, el estudiante ingresará</w:t>
      </w:r>
      <w:r w:rsidR="00F152C2">
        <w:rPr>
          <w:rFonts w:ascii="Times New Roman" w:hAnsi="Times New Roman" w:cs="Times New Roman"/>
          <w:sz w:val="28"/>
          <w:szCs w:val="28"/>
        </w:rPr>
        <w:t xml:space="preserve"> </w:t>
      </w:r>
      <w:r w:rsidRPr="00D97DCE">
        <w:rPr>
          <w:rFonts w:ascii="Times New Roman" w:hAnsi="Times New Roman" w:cs="Times New Roman"/>
          <w:sz w:val="28"/>
          <w:szCs w:val="28"/>
        </w:rPr>
        <w:t>formalmente al programa de Magíster y deberá defender su proyecto de tesis de</w:t>
      </w:r>
      <w:r w:rsidR="00F152C2">
        <w:rPr>
          <w:rFonts w:ascii="Times New Roman" w:hAnsi="Times New Roman" w:cs="Times New Roman"/>
          <w:sz w:val="28"/>
          <w:szCs w:val="28"/>
        </w:rPr>
        <w:t xml:space="preserve"> </w:t>
      </w:r>
      <w:r w:rsidRPr="00D97DCE">
        <w:rPr>
          <w:rFonts w:ascii="Times New Roman" w:hAnsi="Times New Roman" w:cs="Times New Roman"/>
          <w:sz w:val="28"/>
          <w:szCs w:val="28"/>
        </w:rPr>
        <w:t>Magíster para apr</w:t>
      </w:r>
      <w:r w:rsidR="00F152C2">
        <w:rPr>
          <w:rFonts w:ascii="Times New Roman" w:hAnsi="Times New Roman" w:cs="Times New Roman"/>
          <w:sz w:val="28"/>
          <w:szCs w:val="28"/>
        </w:rPr>
        <w:t>obar su tesis profesional de Biólogo</w:t>
      </w:r>
      <w:r w:rsidRPr="00D97DCE">
        <w:rPr>
          <w:rFonts w:ascii="Times New Roman" w:hAnsi="Times New Roman" w:cs="Times New Roman"/>
          <w:sz w:val="28"/>
          <w:szCs w:val="28"/>
        </w:rPr>
        <w:t>.</w:t>
      </w:r>
    </w:p>
    <w:p w:rsidR="00F152C2" w:rsidRPr="00F152C2" w:rsidRDefault="00F152C2" w:rsidP="00F152C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11. Requisitos para la defensa de la tesis profesional de </w:t>
      </w:r>
      <w:r w:rsidR="00F152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Biólogo</w:t>
      </w:r>
      <w:r w:rsidRPr="00D97DCE">
        <w:rPr>
          <w:rFonts w:ascii="Times New Roman" w:hAnsi="Times New Roman" w:cs="Times New Roman"/>
          <w:sz w:val="28"/>
          <w:szCs w:val="28"/>
        </w:rPr>
        <w:t>. Los</w:t>
      </w: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requisitos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para defender el proyecto de Tesis de Magíster para obtener el título</w:t>
      </w:r>
    </w:p>
    <w:p w:rsidR="00F152C2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profesional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de </w:t>
      </w:r>
      <w:r w:rsidR="00F152C2">
        <w:rPr>
          <w:rFonts w:ascii="Times New Roman" w:hAnsi="Times New Roman" w:cs="Times New Roman"/>
          <w:sz w:val="28"/>
          <w:szCs w:val="28"/>
        </w:rPr>
        <w:t>Biólog</w:t>
      </w:r>
      <w:r w:rsidRPr="00D97DCE">
        <w:rPr>
          <w:rFonts w:ascii="Times New Roman" w:hAnsi="Times New Roman" w:cs="Times New Roman"/>
          <w:sz w:val="28"/>
          <w:szCs w:val="28"/>
        </w:rPr>
        <w:t>o son:</w:t>
      </w:r>
    </w:p>
    <w:p w:rsid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Pr="00761BE4" w:rsidRDefault="00F152C2" w:rsidP="00761B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1BE4">
        <w:rPr>
          <w:rFonts w:ascii="Times New Roman" w:hAnsi="Times New Roman" w:cs="Times New Roman"/>
          <w:sz w:val="28"/>
          <w:szCs w:val="28"/>
        </w:rPr>
        <w:t>H</w:t>
      </w:r>
      <w:r w:rsidR="00357C7E" w:rsidRPr="00761BE4">
        <w:rPr>
          <w:rFonts w:ascii="Times New Roman" w:hAnsi="Times New Roman" w:cs="Times New Roman"/>
          <w:sz w:val="28"/>
          <w:szCs w:val="28"/>
        </w:rPr>
        <w:t>aber completado las asignaturas terminales del plan de</w:t>
      </w:r>
      <w:r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="00357C7E" w:rsidRPr="00761BE4">
        <w:rPr>
          <w:rFonts w:ascii="Times New Roman" w:hAnsi="Times New Roman" w:cs="Times New Roman"/>
          <w:sz w:val="28"/>
          <w:szCs w:val="28"/>
        </w:rPr>
        <w:t xml:space="preserve">estudios de </w:t>
      </w:r>
      <w:r w:rsidRPr="00761BE4">
        <w:rPr>
          <w:rFonts w:ascii="Times New Roman" w:hAnsi="Times New Roman" w:cs="Times New Roman"/>
          <w:sz w:val="28"/>
          <w:szCs w:val="28"/>
        </w:rPr>
        <w:t>Biólogo</w:t>
      </w:r>
      <w:r w:rsidR="00357C7E" w:rsidRPr="00761BE4">
        <w:rPr>
          <w:rFonts w:ascii="Times New Roman" w:hAnsi="Times New Roman" w:cs="Times New Roman"/>
          <w:sz w:val="28"/>
          <w:szCs w:val="28"/>
        </w:rPr>
        <w:t xml:space="preserve"> (práctica profesional</w:t>
      </w:r>
      <w:r w:rsidR="008568B4">
        <w:rPr>
          <w:rFonts w:ascii="Times New Roman" w:hAnsi="Times New Roman" w:cs="Times New Roman"/>
          <w:sz w:val="28"/>
          <w:szCs w:val="28"/>
        </w:rPr>
        <w:t xml:space="preserve"> (LICI 259)</w:t>
      </w:r>
      <w:r w:rsidR="00357C7E" w:rsidRPr="00761BE4">
        <w:rPr>
          <w:rFonts w:ascii="Times New Roman" w:hAnsi="Times New Roman" w:cs="Times New Roman"/>
          <w:sz w:val="28"/>
          <w:szCs w:val="28"/>
        </w:rPr>
        <w:t xml:space="preserve">, </w:t>
      </w:r>
      <w:r w:rsidR="00761BE4" w:rsidRPr="00761BE4">
        <w:rPr>
          <w:rFonts w:ascii="Times New Roman" w:hAnsi="Times New Roman" w:cs="Times New Roman"/>
          <w:sz w:val="28"/>
          <w:szCs w:val="28"/>
        </w:rPr>
        <w:t>LICI 290  y  LICI 291</w:t>
      </w:r>
      <w:r w:rsidR="00357C7E" w:rsidRPr="00761BE4">
        <w:rPr>
          <w:rFonts w:ascii="Times New Roman" w:hAnsi="Times New Roman" w:cs="Times New Roman"/>
          <w:sz w:val="28"/>
          <w:szCs w:val="28"/>
        </w:rPr>
        <w:t>),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="00357C7E" w:rsidRPr="00761BE4">
        <w:rPr>
          <w:rFonts w:ascii="Times New Roman" w:hAnsi="Times New Roman" w:cs="Times New Roman"/>
          <w:sz w:val="28"/>
          <w:szCs w:val="28"/>
        </w:rPr>
        <w:t>haber aprobado las asignaturas de nivel 300 del plan de vinculación con nota 4,5 (cuatro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="00357C7E" w:rsidRPr="00761BE4">
        <w:rPr>
          <w:rFonts w:ascii="Times New Roman" w:hAnsi="Times New Roman" w:cs="Times New Roman"/>
          <w:sz w:val="28"/>
          <w:szCs w:val="28"/>
        </w:rPr>
        <w:t>coma cinco) o superior y tener resultados experimentales preliminares suficientes para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="00357C7E" w:rsidRPr="00761BE4">
        <w:rPr>
          <w:rFonts w:ascii="Times New Roman" w:hAnsi="Times New Roman" w:cs="Times New Roman"/>
          <w:sz w:val="28"/>
          <w:szCs w:val="28"/>
        </w:rPr>
        <w:t>validar o refutar la hipótesis de su proyecto de tesis de magíster.</w:t>
      </w:r>
    </w:p>
    <w:p w:rsidR="00761BE4" w:rsidRPr="00761BE4" w:rsidRDefault="00761BE4" w:rsidP="00761B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 12</w:t>
      </w:r>
      <w:r w:rsidRPr="0076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Plazo máximo para la defensa de la tesis profesional de </w:t>
      </w:r>
      <w:r w:rsidR="00761BE4" w:rsidRPr="0076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Biólogo</w:t>
      </w:r>
      <w:r w:rsidRPr="00761BE4">
        <w:rPr>
          <w:rFonts w:ascii="Times New Roman" w:hAnsi="Times New Roman" w:cs="Times New Roman"/>
          <w:sz w:val="28"/>
          <w:szCs w:val="28"/>
        </w:rPr>
        <w:t>. La</w:t>
      </w: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defensa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 de la tesis profesional de 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Biólogo </w:t>
      </w:r>
      <w:r w:rsidRPr="00761BE4">
        <w:rPr>
          <w:rFonts w:ascii="Times New Roman" w:hAnsi="Times New Roman" w:cs="Times New Roman"/>
          <w:sz w:val="28"/>
          <w:szCs w:val="28"/>
        </w:rPr>
        <w:t>podrá ocurrir inmediatamente de</w:t>
      </w: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concluido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 el 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segundo </w:t>
      </w:r>
      <w:r w:rsidRPr="00761BE4">
        <w:rPr>
          <w:rFonts w:ascii="Times New Roman" w:hAnsi="Times New Roman" w:cs="Times New Roman"/>
          <w:sz w:val="28"/>
          <w:szCs w:val="28"/>
        </w:rPr>
        <w:t>semestre de vinculación (X semestre de la carrera) y a mas tardar al</w:t>
      </w:r>
    </w:p>
    <w:p w:rsidR="00357C7E" w:rsidRP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comenzar</w:t>
      </w:r>
      <w:proofErr w:type="gramEnd"/>
      <w:r w:rsidR="00357C7E" w:rsidRPr="00761BE4">
        <w:rPr>
          <w:rFonts w:ascii="Times New Roman" w:hAnsi="Times New Roman" w:cs="Times New Roman"/>
          <w:sz w:val="28"/>
          <w:szCs w:val="28"/>
        </w:rPr>
        <w:t xml:space="preserve"> el segundo semestre de ingreso al programa de Magíster.</w:t>
      </w:r>
    </w:p>
    <w:p w:rsidR="00761BE4" w:rsidRP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13. Actividades remediales. </w:t>
      </w:r>
      <w:r w:rsidRPr="00761BE4">
        <w:rPr>
          <w:rFonts w:ascii="Times New Roman" w:hAnsi="Times New Roman" w:cs="Times New Roman"/>
          <w:sz w:val="28"/>
          <w:szCs w:val="28"/>
        </w:rPr>
        <w:t>En caso de excederse el estudiante en los plazos</w:t>
      </w: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establecidos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 para su titulación indicados en el artículo 12, la escuela solicitará</w:t>
      </w: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justificación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 escrita de las razones del incumplimiento y establecerá las actividades</w:t>
      </w: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remediales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 del caso.</w:t>
      </w:r>
    </w:p>
    <w:p w:rsidR="00761BE4" w:rsidRP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1BE4" w:rsidRP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1BE4">
        <w:rPr>
          <w:rFonts w:ascii="Times New Roman" w:hAnsi="Times New Roman" w:cs="Times New Roman"/>
          <w:b/>
          <w:bCs/>
          <w:sz w:val="28"/>
          <w:szCs w:val="28"/>
        </w:rPr>
        <w:t>TITULO V. Financiamiento.</w:t>
      </w:r>
    </w:p>
    <w:p w:rsid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57C7E" w:rsidRPr="00761BE4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1B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 15. Pago de aranceles de pregrado</w:t>
      </w:r>
      <w:r w:rsidRPr="00761BE4">
        <w:rPr>
          <w:rFonts w:ascii="Times New Roman" w:hAnsi="Times New Roman" w:cs="Times New Roman"/>
          <w:sz w:val="28"/>
          <w:szCs w:val="28"/>
        </w:rPr>
        <w:t>. Una vez aceptado en el plan de</w:t>
      </w:r>
    </w:p>
    <w:p w:rsidR="00761BE4" w:rsidRPr="00761BE4" w:rsidRDefault="00357C7E" w:rsidP="00761B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BE4">
        <w:rPr>
          <w:rFonts w:ascii="Times New Roman" w:hAnsi="Times New Roman" w:cs="Times New Roman"/>
          <w:sz w:val="28"/>
          <w:szCs w:val="28"/>
        </w:rPr>
        <w:t>vinculación</w:t>
      </w:r>
      <w:proofErr w:type="gramEnd"/>
      <w:r w:rsidRPr="00761BE4">
        <w:rPr>
          <w:rFonts w:ascii="Times New Roman" w:hAnsi="Times New Roman" w:cs="Times New Roman"/>
          <w:sz w:val="28"/>
          <w:szCs w:val="28"/>
        </w:rPr>
        <w:t xml:space="preserve">, el estudiante seguirá matriculado en la carrera de 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Licenciatura en Ciencias con mención </w:t>
      </w:r>
      <w:r w:rsidRPr="00761BE4">
        <w:rPr>
          <w:rFonts w:ascii="Times New Roman" w:hAnsi="Times New Roman" w:cs="Times New Roman"/>
          <w:sz w:val="28"/>
          <w:szCs w:val="28"/>
        </w:rPr>
        <w:t xml:space="preserve"> pagando el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Pr="00761BE4">
        <w:rPr>
          <w:rFonts w:ascii="Times New Roman" w:hAnsi="Times New Roman" w:cs="Times New Roman"/>
          <w:sz w:val="28"/>
          <w:szCs w:val="28"/>
        </w:rPr>
        <w:t>arancel normal durante el IX y X semestre de la carrera. Las asignaturas de nivel 300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Pr="00761BE4">
        <w:rPr>
          <w:rFonts w:ascii="Times New Roman" w:hAnsi="Times New Roman" w:cs="Times New Roman"/>
          <w:sz w:val="28"/>
          <w:szCs w:val="28"/>
        </w:rPr>
        <w:t>cursadas como parte del plan de vinculación no supondrán un costo adicional para el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Pr="00761BE4">
        <w:rPr>
          <w:rFonts w:ascii="Times New Roman" w:hAnsi="Times New Roman" w:cs="Times New Roman"/>
          <w:sz w:val="28"/>
          <w:szCs w:val="28"/>
        </w:rPr>
        <w:t xml:space="preserve">estudiante. </w:t>
      </w:r>
    </w:p>
    <w:p w:rsidR="00357C7E" w:rsidRDefault="00357C7E" w:rsidP="00761B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1BE4">
        <w:rPr>
          <w:rFonts w:ascii="Times New Roman" w:hAnsi="Times New Roman" w:cs="Times New Roman"/>
          <w:sz w:val="28"/>
          <w:szCs w:val="28"/>
        </w:rPr>
        <w:lastRenderedPageBreak/>
        <w:t>Mientras el estudiante sea considerado de pregrado, las asignaturas de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r w:rsidRPr="00761BE4">
        <w:rPr>
          <w:rFonts w:ascii="Times New Roman" w:hAnsi="Times New Roman" w:cs="Times New Roman"/>
          <w:sz w:val="28"/>
          <w:szCs w:val="28"/>
        </w:rPr>
        <w:t>Magíster recibirán los montos que les corresponden por la vía del aporte del modelo</w:t>
      </w:r>
      <w:r w:rsidR="00761BE4" w:rsidRPr="00761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BE4">
        <w:rPr>
          <w:rFonts w:ascii="Times New Roman" w:hAnsi="Times New Roman" w:cs="Times New Roman"/>
          <w:sz w:val="28"/>
          <w:szCs w:val="28"/>
        </w:rPr>
        <w:t>parametrizado</w:t>
      </w:r>
      <w:proofErr w:type="spellEnd"/>
      <w:r w:rsidRPr="00761BE4">
        <w:rPr>
          <w:rFonts w:ascii="Times New Roman" w:hAnsi="Times New Roman" w:cs="Times New Roman"/>
          <w:sz w:val="28"/>
          <w:szCs w:val="28"/>
        </w:rPr>
        <w:t>.</w:t>
      </w:r>
    </w:p>
    <w:p w:rsidR="00761BE4" w:rsidRPr="00761BE4" w:rsidRDefault="00761BE4" w:rsidP="00761BE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Artículo 16. Pago de aranceles de postgrado</w:t>
      </w:r>
      <w:r w:rsidRPr="00D97DCE">
        <w:rPr>
          <w:rFonts w:ascii="Times New Roman" w:hAnsi="Times New Roman" w:cs="Times New Roman"/>
          <w:sz w:val="28"/>
          <w:szCs w:val="28"/>
        </w:rPr>
        <w:t xml:space="preserve">. Una vez finalizado </w:t>
      </w:r>
      <w:r w:rsidRPr="00761BE4">
        <w:rPr>
          <w:rFonts w:ascii="Times New Roman" w:hAnsi="Times New Roman" w:cs="Times New Roman"/>
          <w:sz w:val="28"/>
          <w:szCs w:val="28"/>
        </w:rPr>
        <w:t>el X semestre de la</w:t>
      </w: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carrera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y completado el plan de vinculación, el estudiante ingresará formalmente al</w:t>
      </w: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programa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de Magíster, debiendo asumir la totalidad de los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costos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de matrícula, arancel y titulación que correspondan a dicho programa.</w:t>
      </w:r>
    </w:p>
    <w:p w:rsidR="00761BE4" w:rsidRPr="00D97DCE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7DC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Artículo 17. Becas. </w:t>
      </w:r>
      <w:r w:rsidRPr="00D97DCE">
        <w:rPr>
          <w:rFonts w:ascii="Times New Roman" w:hAnsi="Times New Roman" w:cs="Times New Roman"/>
          <w:sz w:val="28"/>
          <w:szCs w:val="28"/>
        </w:rPr>
        <w:t>El estudiante tendrá la posibilidad de postular a las becas vigentes</w:t>
      </w: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externas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e internas, tanto de la UACh como de la Escuela de Graduados de la Facultad</w:t>
      </w:r>
    </w:p>
    <w:p w:rsidR="00357C7E" w:rsidRPr="00D97DC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DCE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Pr="00D97DCE">
        <w:rPr>
          <w:rFonts w:ascii="Times New Roman" w:hAnsi="Times New Roman" w:cs="Times New Roman"/>
          <w:sz w:val="28"/>
          <w:szCs w:val="28"/>
        </w:rPr>
        <w:t xml:space="preserve"> Ciencias, bajo un sistema competitivo.</w:t>
      </w:r>
    </w:p>
    <w:p w:rsidR="00357C7E" w:rsidRDefault="00357C7E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1BE4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1BE4" w:rsidRPr="00D97DCE" w:rsidRDefault="00761BE4" w:rsidP="00357C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61BE4" w:rsidRPr="00D97DCE" w:rsidSect="00D97DCE">
      <w:headerReference w:type="default" r:id="rId6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B1" w:rsidRDefault="00BF42B1" w:rsidP="00851F7D">
      <w:pPr>
        <w:spacing w:after="0" w:line="240" w:lineRule="auto"/>
      </w:pPr>
      <w:r>
        <w:separator/>
      </w:r>
    </w:p>
  </w:endnote>
  <w:endnote w:type="continuationSeparator" w:id="0">
    <w:p w:rsidR="00BF42B1" w:rsidRDefault="00BF42B1" w:rsidP="0085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B1" w:rsidRDefault="00BF42B1" w:rsidP="00851F7D">
      <w:pPr>
        <w:spacing w:after="0" w:line="240" w:lineRule="auto"/>
      </w:pPr>
      <w:r>
        <w:separator/>
      </w:r>
    </w:p>
  </w:footnote>
  <w:footnote w:type="continuationSeparator" w:id="0">
    <w:p w:rsidR="00BF42B1" w:rsidRDefault="00BF42B1" w:rsidP="0085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60922"/>
      <w:docPartObj>
        <w:docPartGallery w:val="Page Numbers (Top of Page)"/>
        <w:docPartUnique/>
      </w:docPartObj>
    </w:sdtPr>
    <w:sdtContent>
      <w:p w:rsidR="00851F7D" w:rsidRDefault="0040109A">
        <w:pPr>
          <w:pStyle w:val="Encabezado"/>
          <w:jc w:val="right"/>
        </w:pPr>
        <w:r>
          <w:fldChar w:fldCharType="begin"/>
        </w:r>
        <w:r w:rsidR="00851F7D">
          <w:instrText>PAGE   \* MERGEFORMAT</w:instrText>
        </w:r>
        <w:r>
          <w:fldChar w:fldCharType="separate"/>
        </w:r>
        <w:r w:rsidR="008568B4" w:rsidRPr="008568B4">
          <w:rPr>
            <w:noProof/>
            <w:lang w:val="es-ES"/>
          </w:rPr>
          <w:t>4</w:t>
        </w:r>
        <w:r>
          <w:fldChar w:fldCharType="end"/>
        </w:r>
      </w:p>
    </w:sdtContent>
  </w:sdt>
  <w:p w:rsidR="00851F7D" w:rsidRDefault="00851F7D">
    <w:pPr>
      <w:pStyle w:val="Encabezado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7E"/>
    <w:rsid w:val="000655E0"/>
    <w:rsid w:val="00300051"/>
    <w:rsid w:val="00357C7E"/>
    <w:rsid w:val="0040109A"/>
    <w:rsid w:val="0040721C"/>
    <w:rsid w:val="00761BE4"/>
    <w:rsid w:val="00851F7D"/>
    <w:rsid w:val="008568B4"/>
    <w:rsid w:val="00A63CBD"/>
    <w:rsid w:val="00A77E4D"/>
    <w:rsid w:val="00B06761"/>
    <w:rsid w:val="00BD272D"/>
    <w:rsid w:val="00BF42B1"/>
    <w:rsid w:val="00F1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F7D"/>
  </w:style>
  <w:style w:type="paragraph" w:styleId="Piedepgina">
    <w:name w:val="footer"/>
    <w:basedOn w:val="Normal"/>
    <w:link w:val="PiedepginaCar"/>
    <w:uiPriority w:val="99"/>
    <w:unhideWhenUsed/>
    <w:rsid w:val="0085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F7D"/>
  </w:style>
  <w:style w:type="paragraph" w:styleId="Piedepgina">
    <w:name w:val="footer"/>
    <w:basedOn w:val="Normal"/>
    <w:link w:val="PiedepginaCar"/>
    <w:uiPriority w:val="99"/>
    <w:unhideWhenUsed/>
    <w:rsid w:val="00851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Ciencias00</cp:lastModifiedBy>
  <cp:revision>2</cp:revision>
  <dcterms:created xsi:type="dcterms:W3CDTF">2015-01-13T13:16:00Z</dcterms:created>
  <dcterms:modified xsi:type="dcterms:W3CDTF">2015-01-13T13:16:00Z</dcterms:modified>
</cp:coreProperties>
</file>